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D53" w:rsidRPr="004C0D53" w:rsidRDefault="004C0D53" w:rsidP="004C0D53">
      <w:pPr>
        <w:ind w:left="-15"/>
        <w:jc w:val="center"/>
        <w:rPr>
          <w:b/>
          <w:lang w:val="ru-RU"/>
        </w:rPr>
      </w:pPr>
      <w:r w:rsidRPr="004C0D53">
        <w:rPr>
          <w:b/>
          <w:lang w:val="ru-RU"/>
        </w:rPr>
        <w:t>Информация</w:t>
      </w:r>
    </w:p>
    <w:p w:rsidR="004C0D53" w:rsidRDefault="004C0D53" w:rsidP="004C0D53">
      <w:pPr>
        <w:ind w:left="-15"/>
        <w:rPr>
          <w:lang w:val="ru-RU"/>
        </w:rPr>
      </w:pPr>
    </w:p>
    <w:p w:rsidR="004C0D53" w:rsidRPr="005477BB" w:rsidRDefault="004C0D53" w:rsidP="004C0D53">
      <w:pPr>
        <w:ind w:left="-15"/>
        <w:rPr>
          <w:lang w:val="ru-RU"/>
        </w:rPr>
      </w:pPr>
      <w:r w:rsidRPr="005477BB">
        <w:rPr>
          <w:lang w:val="ru-RU"/>
        </w:rPr>
        <w:t>За 11 месяцев 2023 года на</w:t>
      </w:r>
      <w:r>
        <w:rPr>
          <w:lang w:val="ru-RU"/>
        </w:rPr>
        <w:t xml:space="preserve"> территории автономного округа </w:t>
      </w:r>
      <w:r w:rsidRPr="005477BB">
        <w:rPr>
          <w:lang w:val="ru-RU"/>
        </w:rPr>
        <w:t xml:space="preserve">от </w:t>
      </w:r>
      <w:r>
        <w:t>I</w:t>
      </w:r>
      <w:r w:rsidRPr="005477BB">
        <w:rPr>
          <w:lang w:val="ru-RU"/>
        </w:rPr>
        <w:t xml:space="preserve">Т-преступлений пострадало более пяти тысяч человек, сумма ущерба превысила 1 250 млн рублей. </w:t>
      </w:r>
    </w:p>
    <w:p w:rsidR="004C0D53" w:rsidRPr="005477BB" w:rsidRDefault="004C0D53" w:rsidP="004C0D53">
      <w:pPr>
        <w:ind w:left="-15"/>
        <w:rPr>
          <w:lang w:val="ru-RU"/>
        </w:rPr>
      </w:pPr>
      <w:r w:rsidRPr="005477BB">
        <w:rPr>
          <w:lang w:val="ru-RU"/>
        </w:rPr>
        <w:t xml:space="preserve">Потерпевшими от мошеннических действий из числа жителей автономного округа в 645 случаях стали пенсионеры, в 156 случаях работники образовательных учреждений, в 548 случаях работники сферы нефтегазовой промышленности.  </w:t>
      </w:r>
    </w:p>
    <w:p w:rsidR="004C0D53" w:rsidRPr="005477BB" w:rsidRDefault="004C0D53" w:rsidP="004C0D53">
      <w:pPr>
        <w:ind w:left="-15"/>
        <w:rPr>
          <w:lang w:val="ru-RU"/>
        </w:rPr>
      </w:pPr>
      <w:r w:rsidRPr="005477BB">
        <w:rPr>
          <w:lang w:val="ru-RU"/>
        </w:rPr>
        <w:t xml:space="preserve">Принятыми профилактическими мерами в ноябре 2023 года в сравнении с октябрем 2023 года на 11,6 % (с 587 до 526) удалось снизить регистрацию данного вида преступлений, при этом их доля в общем числе зарегистрированных преступлений (1839) остается значительной и составляет 28,6%. </w:t>
      </w:r>
    </w:p>
    <w:p w:rsidR="004C0D53" w:rsidRPr="005477BB" w:rsidRDefault="004C0D53" w:rsidP="004C0D53">
      <w:pPr>
        <w:ind w:left="-15"/>
        <w:rPr>
          <w:lang w:val="ru-RU"/>
        </w:rPr>
      </w:pPr>
      <w:r w:rsidRPr="005477BB">
        <w:rPr>
          <w:lang w:val="ru-RU"/>
        </w:rPr>
        <w:t xml:space="preserve">В составе </w:t>
      </w:r>
      <w:r>
        <w:t>IT</w:t>
      </w:r>
      <w:r w:rsidRPr="005477BB">
        <w:rPr>
          <w:lang w:val="ru-RU"/>
        </w:rPr>
        <w:t xml:space="preserve">-преступлений зарегистрировано 400 дистанционных мошенничеств, 126 краж, в которых потерпевшими от преступных действий стали 411 человек. </w:t>
      </w:r>
    </w:p>
    <w:p w:rsidR="004C0D53" w:rsidRDefault="004C0D53" w:rsidP="004C0D53">
      <w:pPr>
        <w:spacing w:after="0"/>
        <w:ind w:left="-15"/>
        <w:rPr>
          <w:lang w:val="ru-RU"/>
        </w:rPr>
      </w:pPr>
      <w:r w:rsidRPr="005477BB">
        <w:rPr>
          <w:lang w:val="ru-RU"/>
        </w:rPr>
        <w:t xml:space="preserve">Основными схемами мошеннических действий, используемых преступниками, остаются: </w:t>
      </w:r>
    </w:p>
    <w:p w:rsidR="004C0D53" w:rsidRPr="005477BB" w:rsidRDefault="004C0D53" w:rsidP="004C0D53">
      <w:pPr>
        <w:spacing w:after="0"/>
        <w:ind w:left="-15"/>
        <w:rPr>
          <w:lang w:val="ru-RU"/>
        </w:rPr>
      </w:pPr>
      <w:r w:rsidRPr="005477BB">
        <w:rPr>
          <w:lang w:val="ru-RU"/>
        </w:rPr>
        <w:t xml:space="preserve">«звонок сотрудника банка либо правоохранительных органов, рекомендующего под предлогом пресечения несанкционированного оформления кредита, хищения денежных средств с банковских счетов гражданина оформить встречный кредит (зеркальная заявка) и направить средства на указанный мошенником счет»; </w:t>
      </w:r>
    </w:p>
    <w:p w:rsidR="004C0D53" w:rsidRPr="005477BB" w:rsidRDefault="004C0D53" w:rsidP="004C0D53">
      <w:pPr>
        <w:ind w:left="-15"/>
        <w:rPr>
          <w:lang w:val="ru-RU"/>
        </w:rPr>
      </w:pPr>
      <w:r w:rsidRPr="005477BB">
        <w:rPr>
          <w:lang w:val="ru-RU"/>
        </w:rPr>
        <w:t xml:space="preserve">«под предлогом заработка путем инвестиционных вложений предлагается перевести денежные средства с личных счетов на указанный мошенником счет»; </w:t>
      </w:r>
    </w:p>
    <w:p w:rsidR="004C0D53" w:rsidRPr="005477BB" w:rsidRDefault="004C0D53" w:rsidP="004C0D53">
      <w:pPr>
        <w:ind w:left="-15"/>
        <w:rPr>
          <w:lang w:val="ru-RU"/>
        </w:rPr>
      </w:pPr>
      <w:r w:rsidRPr="005477BB">
        <w:rPr>
          <w:lang w:val="ru-RU"/>
        </w:rPr>
        <w:t>«внесение предоплаты при совершении сделки по приобретению товаров (услуг) на сайте «</w:t>
      </w:r>
      <w:proofErr w:type="spellStart"/>
      <w:r w:rsidRPr="005477BB">
        <w:rPr>
          <w:lang w:val="ru-RU"/>
        </w:rPr>
        <w:t>Авито</w:t>
      </w:r>
      <w:proofErr w:type="spellEnd"/>
      <w:r w:rsidRPr="005477BB">
        <w:rPr>
          <w:lang w:val="ru-RU"/>
        </w:rPr>
        <w:t>», в социальной сети «</w:t>
      </w:r>
      <w:proofErr w:type="spellStart"/>
      <w:r w:rsidRPr="005477BB">
        <w:rPr>
          <w:lang w:val="ru-RU"/>
        </w:rPr>
        <w:t>ВКонтакте</w:t>
      </w:r>
      <w:proofErr w:type="spellEnd"/>
      <w:r w:rsidRPr="005477BB">
        <w:rPr>
          <w:lang w:val="ru-RU"/>
        </w:rPr>
        <w:t xml:space="preserve">»; </w:t>
      </w:r>
    </w:p>
    <w:p w:rsidR="004C0D53" w:rsidRPr="005477BB" w:rsidRDefault="004C0D53" w:rsidP="004C0D53">
      <w:pPr>
        <w:ind w:left="-15"/>
        <w:rPr>
          <w:lang w:val="ru-RU"/>
        </w:rPr>
      </w:pPr>
      <w:r w:rsidRPr="005477BB">
        <w:rPr>
          <w:lang w:val="ru-RU"/>
        </w:rPr>
        <w:t>«заем денежных средств «родственнику, знакомому» посредством отправления сообщений или осуществления звонков с известных потерпевшему номеров в мессенджерах «</w:t>
      </w:r>
      <w:r>
        <w:t>WhatsApp</w:t>
      </w:r>
      <w:r w:rsidRPr="005477BB">
        <w:rPr>
          <w:lang w:val="ru-RU"/>
        </w:rPr>
        <w:t>», «</w:t>
      </w:r>
      <w:r>
        <w:t>Viber</w:t>
      </w:r>
      <w:r w:rsidRPr="005477BB">
        <w:rPr>
          <w:lang w:val="ru-RU"/>
        </w:rPr>
        <w:t>», «</w:t>
      </w:r>
      <w:r>
        <w:t>Telegram</w:t>
      </w:r>
      <w:r w:rsidRPr="005477BB">
        <w:rPr>
          <w:lang w:val="ru-RU"/>
        </w:rPr>
        <w:t xml:space="preserve">». </w:t>
      </w:r>
    </w:p>
    <w:p w:rsidR="004C0D53" w:rsidRPr="005477BB" w:rsidRDefault="004C0D53" w:rsidP="004C0D53">
      <w:pPr>
        <w:ind w:left="-15"/>
        <w:rPr>
          <w:lang w:val="ru-RU"/>
        </w:rPr>
      </w:pPr>
      <w:r w:rsidRPr="005477BB">
        <w:rPr>
          <w:lang w:val="ru-RU"/>
        </w:rPr>
        <w:t xml:space="preserve">При этом преступниками создаются и используются новые схемы мошеннических действий. </w:t>
      </w:r>
    </w:p>
    <w:p w:rsidR="004C0D53" w:rsidRPr="005477BB" w:rsidRDefault="004C0D53" w:rsidP="004C0D53">
      <w:pPr>
        <w:spacing w:after="24" w:line="259" w:lineRule="auto"/>
        <w:ind w:left="10" w:right="-15" w:hanging="10"/>
        <w:jc w:val="right"/>
        <w:rPr>
          <w:lang w:val="ru-RU"/>
        </w:rPr>
      </w:pPr>
      <w:r w:rsidRPr="005477BB">
        <w:rPr>
          <w:lang w:val="ru-RU"/>
        </w:rPr>
        <w:t xml:space="preserve">Так в ноябре 2023 года зарегистрированы преступления, совершенные с </w:t>
      </w:r>
    </w:p>
    <w:p w:rsidR="004C0D53" w:rsidRDefault="004C0D53" w:rsidP="004C0D53">
      <w:pPr>
        <w:ind w:left="-15" w:firstLine="0"/>
        <w:rPr>
          <w:lang w:val="ru-RU"/>
        </w:rPr>
      </w:pPr>
      <w:r w:rsidRPr="005477BB">
        <w:rPr>
          <w:lang w:val="ru-RU"/>
        </w:rPr>
        <w:t>использованием мессенджера «</w:t>
      </w:r>
      <w:r>
        <w:t>Telegram</w:t>
      </w:r>
      <w:r>
        <w:rPr>
          <w:lang w:val="ru-RU"/>
        </w:rPr>
        <w:t xml:space="preserve">», когда гражданину </w:t>
      </w:r>
      <w:bookmarkStart w:id="0" w:name="_GoBack"/>
      <w:bookmarkEnd w:id="0"/>
      <w:r w:rsidRPr="005477BB">
        <w:rPr>
          <w:lang w:val="ru-RU"/>
        </w:rPr>
        <w:t xml:space="preserve">от лица руководителя сообщается о рекомендованном (обязательном) выполнении предложений сотрудников правоохранительных органов или работников </w:t>
      </w:r>
      <w:r w:rsidRPr="005477BB">
        <w:rPr>
          <w:lang w:val="ru-RU"/>
        </w:rPr>
        <w:lastRenderedPageBreak/>
        <w:t>банковских структур по перечислению личных сбережений, либо оформлению встречной (зеркальной) заявки на кредит и последующего перечисления кредитных средств, якобы направленных на пресечение несанкционированного оформления кредита, попытки хищения денежных средств с банковских счетов потерпевшего</w:t>
      </w:r>
      <w:r>
        <w:rPr>
          <w:lang w:val="ru-RU"/>
        </w:rPr>
        <w:t>.</w:t>
      </w:r>
    </w:p>
    <w:p w:rsidR="004C0D53" w:rsidRPr="005477BB" w:rsidRDefault="004C0D53" w:rsidP="004C0D53">
      <w:pPr>
        <w:ind w:left="-15" w:firstLine="0"/>
        <w:rPr>
          <w:lang w:val="ru-RU"/>
        </w:rPr>
      </w:pPr>
      <w:r w:rsidRPr="005477BB">
        <w:rPr>
          <w:lang w:val="ru-RU"/>
        </w:rPr>
        <w:t xml:space="preserve">  </w:t>
      </w:r>
    </w:p>
    <w:p w:rsidR="009D536D" w:rsidRPr="004C0D53" w:rsidRDefault="009D536D">
      <w:pPr>
        <w:rPr>
          <w:lang w:val="ru-RU"/>
        </w:rPr>
      </w:pPr>
    </w:p>
    <w:sectPr w:rsidR="009D536D" w:rsidRPr="004C0D53" w:rsidSect="004C0D53">
      <w:pgSz w:w="11906" w:h="16838"/>
      <w:pgMar w:top="1418" w:right="1276" w:bottom="1134" w:left="1559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CFA"/>
    <w:rsid w:val="004C0D53"/>
    <w:rsid w:val="006726DF"/>
    <w:rsid w:val="009D536D"/>
    <w:rsid w:val="00D5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28BEF"/>
  <w15:chartTrackingRefBased/>
  <w15:docId w15:val="{3AFFF92F-5432-478E-A624-8E1F41FF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D53"/>
    <w:pPr>
      <w:spacing w:after="11" w:line="267" w:lineRule="auto"/>
      <w:ind w:left="161" w:firstLine="699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Топычканов С.В.</dc:creator>
  <cp:keywords/>
  <dc:description/>
  <cp:lastModifiedBy>Топычканов С.В.</cp:lastModifiedBy>
  <cp:revision>2</cp:revision>
  <dcterms:created xsi:type="dcterms:W3CDTF">2023-12-27T11:55:00Z</dcterms:created>
  <dcterms:modified xsi:type="dcterms:W3CDTF">2023-12-27T12:02:00Z</dcterms:modified>
</cp:coreProperties>
</file>